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64" w:rsidRPr="00C6639B" w:rsidRDefault="00AA5C64" w:rsidP="00C6639B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0"/>
          <w:szCs w:val="20"/>
          <w:u w:val="single"/>
        </w:rPr>
      </w:pPr>
      <w:r w:rsidRPr="00C6639B">
        <w:rPr>
          <w:rFonts w:ascii="Times New Roman" w:hAnsi="Times New Roman"/>
          <w:b/>
          <w:bCs/>
          <w:kern w:val="36"/>
          <w:sz w:val="20"/>
          <w:szCs w:val="20"/>
          <w:u w:val="single"/>
        </w:rPr>
        <w:t>Dersler – AKTS Kredileri</w:t>
      </w:r>
    </w:p>
    <w:tbl>
      <w:tblPr>
        <w:tblW w:w="49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4542"/>
        <w:gridCol w:w="654"/>
        <w:gridCol w:w="903"/>
        <w:gridCol w:w="1572"/>
        <w:gridCol w:w="1455"/>
      </w:tblGrid>
      <w:tr w:rsidR="00AA5C64" w:rsidRPr="00C6639B" w:rsidTr="006D6357">
        <w:trPr>
          <w:trHeight w:val="394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AA5C64" w:rsidRPr="00C6639B" w:rsidRDefault="00AA5C64" w:rsidP="00C6639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Style w:val="Gl"/>
                <w:rFonts w:ascii="Times New Roman" w:hAnsi="Times New Roman"/>
                <w:bCs/>
                <w:sz w:val="20"/>
                <w:szCs w:val="20"/>
              </w:rPr>
              <w:t>ve</w:t>
            </w:r>
            <w:proofErr w:type="gramEnd"/>
            <w:r w:rsidRPr="00C6639B">
              <w:rPr>
                <w:rStyle w:val="Gl"/>
                <w:rFonts w:ascii="Times New Roman" w:hAnsi="Times New Roman"/>
                <w:bCs/>
                <w:sz w:val="20"/>
                <w:szCs w:val="20"/>
              </w:rPr>
              <w:t xml:space="preserve"> 2. Yıl</w:t>
            </w:r>
          </w:p>
        </w:tc>
      </w:tr>
      <w:tr w:rsidR="00AA5C64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Kodu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6B1A25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</w:t>
            </w:r>
            <w:r w:rsidR="00AA5C64" w:rsidRPr="00C6639B">
              <w:rPr>
                <w:rFonts w:ascii="Times New Roman" w:hAnsi="Times New Roman"/>
                <w:sz w:val="20"/>
                <w:szCs w:val="20"/>
              </w:rPr>
              <w:t>+U+L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Z/S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Dili</w:t>
            </w:r>
          </w:p>
        </w:tc>
      </w:tr>
      <w:tr w:rsidR="00AA5C64" w:rsidRPr="00C6639B" w:rsidTr="006D6357">
        <w:trPr>
          <w:trHeight w:val="32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AA5C64" w:rsidRPr="00C6639B" w:rsidRDefault="00AA5C64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Güz Dönemi</w:t>
            </w:r>
          </w:p>
        </w:tc>
      </w:tr>
      <w:tr w:rsidR="00AA5C64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17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EPİDEMİYOLOJİ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AA5C64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18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İŞ SAĞLIĞI VE MESLEK HASTALIKLARI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19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ÇEVRE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9944A3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0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TOPLUM HEKİMLİĞİ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1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DEMOGRAFİ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2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BULAŞICI HASTALIKLARIN EPİDEMİYOLOJİSİ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3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BULAŞICI OLMAYAN HASTALIKLARIN EPİDEMİYOLOJİSİ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4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ÇOCUK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9944A3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871ED7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5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ADOLESAN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9944A3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925C4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4857B2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5225016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B969C4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UZMALIK ALAN DERSİ*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302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CBF" w:rsidRPr="00C6639B" w:rsidTr="006D6357">
        <w:trPr>
          <w:trHeight w:val="32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F30CBF" w:rsidRPr="00C6639B" w:rsidRDefault="00F30CBF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Bahar Dönemi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6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İLERİ EPİDEMİYOLOJİK UYGULAMALAR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7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SAĞLIK YÖNETİMİ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8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SAĞLIK EĞİTİMİ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9944A3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9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TEZE İLİŞKİN ARAŞTIRMA KONULARI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0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OKUL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9944A3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1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TOPLUM RUH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9944A3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2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OLAĞANÜSTÜ DURUMLAR VE YÖNETİMİ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9944A3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3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SAĞLIK EKONOMİSİ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9944A3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871ED7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4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ÜREME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9944A3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4857B2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5225016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UZMANLIK ALAN DERSİ*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302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5C64" w:rsidRPr="00C6639B" w:rsidRDefault="00AA5C64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3C7" w:rsidRDefault="00F073C7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910"/>
        <w:gridCol w:w="2272"/>
        <w:gridCol w:w="1075"/>
        <w:gridCol w:w="1080"/>
        <w:gridCol w:w="1930"/>
      </w:tblGrid>
      <w:tr w:rsidR="00AE150E" w:rsidRPr="00C6639B" w:rsidTr="00D902AD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0" w:name="D52250131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317</w:t>
            </w:r>
            <w:bookmarkEnd w:id="0"/>
          </w:p>
        </w:tc>
        <w:tc>
          <w:tcPr>
            <w:tcW w:w="6433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8B20D8">
        <w:tc>
          <w:tcPr>
            <w:tcW w:w="10598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EPİDEMİYOLOJİ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117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49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410"/>
        <w:gridCol w:w="2157"/>
        <w:gridCol w:w="3476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53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53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129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19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  <w:r w:rsidR="00E66EF9"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Temel epidemiyolojik değişkenler</w:t>
            </w:r>
          </w:p>
          <w:p w:rsidR="00E66EF9" w:rsidRPr="00C6639B" w:rsidRDefault="00E66EF9" w:rsidP="00C6639B">
            <w:pPr>
              <w:spacing w:after="0" w:line="240" w:lineRule="auto"/>
              <w:ind w:left="-464" w:firstLine="46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Olayların toplumda sıklık ve dağılımı,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Olayların toplumda sıklık ve dağılımına etki eden faktörler,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Epidemiyoloji yardımı ile toplumun sağlık problemlerinin çözümü 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Olayların toplumda sıklık ve dağılımının ve buna etki eden faktörlerin incelenip bu bilgilerin toplumun sağlık problemlerinin çözümü için kullanılabilmesi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headerReference w:type="default" r:id="rId7"/>
          <w:pgSz w:w="11906" w:h="16838"/>
          <w:pgMar w:top="720" w:right="720" w:bottom="720" w:left="720" w:header="426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Epidemiyolojinin tanımı ve gelişimi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Epidemiyolojinin ilkeleri ve stratejileri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Epidemiyolojinin tıp ve sağlık hizmetlerinde kullanım alanları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 ve bölge sağlık hizmetlerinin planlanmasında kullanımı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alanında kullanılan veri kaynakları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araştırmaların sınıflandırılması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Tanımlayıcı araştırmalar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Genel olarak analitik araştırmalar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ölçütler (hız, oran, sıklık vb.)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Ödev üzerinden değerlendirme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araştırmalarda hataları kontrol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verilerin analiz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Epidemiyolojik verilerin sunum teknikleri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Makale üzerinden genel değerlendirme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E66EF9" w:rsidRPr="00C6639B" w:rsidTr="00C6639B">
        <w:tc>
          <w:tcPr>
            <w:tcW w:w="4165" w:type="dxa"/>
            <w:gridSpan w:val="2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DERSİN KODU: </w:t>
            </w:r>
            <w:bookmarkStart w:id="1" w:name="D522501318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  <w:bookmarkEnd w:id="1"/>
          </w:p>
        </w:tc>
        <w:tc>
          <w:tcPr>
            <w:tcW w:w="6575" w:type="dxa"/>
            <w:gridSpan w:val="4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E610EA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 SAĞLIĞI VE MESLEK HASTALIKLARI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Alaettin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İş sağlığı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tanımı ve genel ilkeler,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yeri hekimliği tanımı, görevleri ve ilgili mevzuat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 hastalıkları tanımı, sınıflandırılması, epidemiyolojisi ve korunma yolları</w:t>
            </w: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 uygulamalarını kullanma,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Çalışanları meslek hastalıklarından koruma konusunda bilgi ve beceri kazandırmak. 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Hekimlere iş sağlığı genel ilkelerini ve yöntemlerini klinik öğretim durumlarına uyarlayabilme yeteneğini kazandırmak ve meslek hastalıklarının tanısı ve korunma yolları hakkında bilgi ve beceri geliştirebilme yeteneği kazandırmak.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 tanımı ve amacı 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ve sağlık arasındaki ilişki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sağlığı uygulama ilkeleri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İşyeri ortam faktörleri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İşyeri sağlık hizmetleri ve işyeri hekimliği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 hastalıkları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kazaları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 hastalıkları ve iş kazalarının hukuki boyutu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sağlığında korunma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değerlendirilmesi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sağlığında kullanılan değerlendirme ölçütleri ve 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kriterler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iş sağlığında son durum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sağlığı ile ilgili mevzuat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 ile ilgili kuruluşlar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Alaettin ÜNSAL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3018B0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2" w:name="D522501319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  <w:bookmarkEnd w:id="2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D05478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ÇEVRE SAĞLIĞI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DB242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ve çevre sağlığının tanımı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Çevresel hastalık kavramı ve teknoloji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Ekoloji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Çevre kirlenmesi</w:t>
            </w: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Biyolojik çevre, fiziksel çevre, sosyal çevre kavramları hakkında görüş sahibi olunması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Çevrenin sağlık üzerine yapacağı etkiler ve korunma yolları hakkında bilgi sahibi olunması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Çevre-insan-sağlık ilişkilerinin kavranması, çevrenin sağlık üzerinde olumlu-olumsuz etkilerinin tanımlanması, araştırılması, değerlendirilmesi, bilgi ve görüşünün kazanılması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ve çevre sağlığının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sağlığının çalışma konuları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Çevresel hastalık kavramı ve çevre kirlenmesi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Ekoloji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Çevresel risk değerlendirmesi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Su kirliliği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Hava kirliliği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Küresel ısınma ve iklim değişikliği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Kapalı ortam hava kirliliği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Toprak kirliliği ve pestisitler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Katı ve sıvı atıklar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İyonlaştıran ve iyonlaştırmayan radyasyon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Gürültü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sağlığı ile ilgili mevzuat ve uluslararası sözleşmeler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EF478F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3" w:name="D522501320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  <w:bookmarkEnd w:id="3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95CB9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TOPLUM HEKİMLİĞİ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38396A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  <w:r w:rsidR="00E66EF9"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Sağlık,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 xml:space="preserve">Halk sağlığı,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Koruma düzeyleri</w:t>
            </w:r>
          </w:p>
          <w:p w:rsidR="00E66EF9" w:rsidRPr="00C6639B" w:rsidRDefault="00E66EF9" w:rsidP="00C6639B">
            <w:pPr>
              <w:spacing w:after="0" w:line="240" w:lineRule="auto"/>
              <w:ind w:left="-464" w:firstLine="46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Sağlığın tanımı,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kavramı,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Koruma kavramı ve anlayışı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bakış açısı ile hekimlik uygulamaları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tanımı, koruma düzeyleri ve halk sağlığı görüşünün benimsetilmesi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7938"/>
      </w:tblGrid>
      <w:tr w:rsidR="00E66EF9" w:rsidRPr="00C6639B" w:rsidTr="00C6639B">
        <w:trPr>
          <w:trHeight w:val="4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Sağlığın tanımı 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belirleyicileri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Hekimlik biliminin gelişimi 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kavramı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görüşü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halk sağlığı uygulaması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Alma-Ata Konferansı ve sonuçları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sağlık hizmetleri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örgütlenme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Birinci basamak sağlık hizmetleri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birinci basamak sağlık hizmetleri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Korunma kavramı ve anlayışı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Koruyucu hekimlik uygulamaları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hekimliği konularının genel değerlendirilmesi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5C32B5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4" w:name="D522501321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  <w:bookmarkEnd w:id="4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2F6D77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DEMOGRAFİ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Doğum, ölüm ve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morbite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istatistikleri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Standart toplum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Doğrudan standardizasyon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Dolaylı standardizasyon</w:t>
            </w: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Toplumsal tanı konulmasında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vital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istatistiklerin kullanılabilme,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Farklı toplumların nüfus yapısından bağımsız bir şekilde karşılaştırabilme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 xml:space="preserve">Doğum, Ölüm ( </w:t>
            </w:r>
            <w:proofErr w:type="spellStart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mortalite</w:t>
            </w:r>
            <w:proofErr w:type="spellEnd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) ve Hastalık (</w:t>
            </w:r>
            <w:proofErr w:type="spellStart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morbidite</w:t>
            </w:r>
            <w:proofErr w:type="spellEnd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) gibi hayati olayların (değişimlerin) ölçütü olan i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statistiklerin öğrenilmesi, değerlendirilmesi ve kullanılması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7655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Demografinin tanımı ve kapsamı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Demografide veri kaynakları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nüfusun gelişimi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nüfus politikaları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Demografik ölçütler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Doğum istatistikleri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Ölüm istatistikleri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Morbidite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istatistikleri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Standart toplum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Doğrudan standardizasyon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Dolaylı standardizasyon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alanında demografinin yeri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belirleyicileri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Göçler ve sağlık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7F24C5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5" w:name="D522501322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  <w:bookmarkEnd w:id="5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7E027E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BULAŞICI HASTALIKLARIN EPİDEMİYOLOJİSİ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F07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  <w:r w:rsidR="00F073C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hastalıkların epidemiyolojisi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hastalıklarda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sürveyans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Salgın tanımlaması ve türleri</w:t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 konusunda bilgi sahibi olmak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hastalıkların kontrolü hakkında bilgi sahibi olmak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Bir salgın incelemesi yapabilmek 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hastalıkların epidemiyolojik özelliklerinin genel olarak verilmesi ve bir salgının epidemiyolojik olarak incelenmesi 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bulaşıcı hastalıkların önemi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hastalıkların epidemiyolojisi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Enfeksiyon zinciri tanımı ve öğeleri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hastalıklarda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sürveyans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hastalıklarda korunma ve kontrol ilkeleri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Salgın tanımlaması ve incelenmesi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üzerinden değerlendirme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Hava yolu ile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Su ve besinlerle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Cinsel yolla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Vektörlerle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Zoonozlar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Kan ve kan ürünleriyle bulaşan hastalıklar</w:t>
            </w:r>
          </w:p>
        </w:tc>
      </w:tr>
      <w:tr w:rsidR="00E66EF9" w:rsidRPr="00C6639B" w:rsidTr="00C6639B">
        <w:trPr>
          <w:trHeight w:val="247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Yeni görülen ve yeniden ortaya çıkan bulaşıcı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3104BF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F073C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6" w:name="D52250132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52250</w:t>
            </w:r>
            <w:r w:rsidR="00F073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  <w:bookmarkEnd w:id="6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8D453A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BULAŞICI OLMAYAN HASTALIKLARIN EPİDEMİYOLOJİSİ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Didem ARSLANTAŞ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olmayan hastalıkların epidemiyolojisi,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Erken tanı ve önemi,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Yaşlılar ve toplum yaşlanması, </w:t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olmayan hastalıkların epidemiyolojisini öğrenme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Erken tanının önemini kavrama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Yaşlılığın ve toplum yaşlanmasının tanımını kavrama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olmayan hastalıkların tanımı ve epidemiyolojik özeliklerini öğrenilmesi, yaşlanma ve kaza tanımlarının öğrenilmesi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bulaşıcı olmayan hastalıkların önemi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olmayan hastalıkların epidemiyolojisi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olmayan hastalıklardan korunma kavramı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olmayan hastalıklarda erken tanı ve önemi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bulaşıcı olmayan hastalıkların kontrolü için uygulanan programlar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Bazı bulaşıcı olmayan hastalıklar ve korunma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Kanserler ve korunma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Yaşlılık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yaşlanması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Yaşlılarda başlıca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Kaza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Kazalar için risk gruplarının tanımlanması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Ev kazaları ve trafik kazalarının epidemiyolojisi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Kazalarda korunma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. Didem ARSLANTAŞ 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E86D69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7" w:name="D522501324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  <w:bookmarkEnd w:id="7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D4C30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ÇOCUK SAĞLIĞI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9A7806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66EF9"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5F2BD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hizmet amacı ve kapsamı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çocuk sağlığının durumu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çocuk sağlığını geliştirici çalışmalar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GBP ve bağışıklamanın tanımı ve amacı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hizmetleri ve hedeflerini öğrenilmesi,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Ülkemizde halen uygulanmakta olan aşı takvimi üzerine tartışabilme becerisinin kazanılması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sağlığını etkileyebilecek durumların gözden geçirilmesi ve bağışıklama hizmetleri ve genişletilmiş bağışıklama programının tanıtılması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sağlığının önemi ve çocukluk dönemleri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sağlığını etkileyen faktörler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göstergeleri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hizmetleri amaç ve kapsamı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Dünyada ve Türkiye’de çocuk sağlığının durumu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Türkiye’de çocuk sağlığı ile ilgili uygulanan programlar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Çocukluk dönemi önemli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Bağışıklama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Genişletilmiş Bağışıklama Programı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uygulanan aşı takvimi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Aşıların uygulanması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Aşıların yan etkileri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Birinci basamak aşı uygulamalarının değerlendirilmesi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genel değerlendirme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47311A" w:rsidRPr="00C6639B" w:rsidRDefault="0047311A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47311A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Muhammed Fatih ÖNSÜZ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B62557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8" w:name="D522501325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  <w:bookmarkEnd w:id="8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014FA3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ADOLESAN SAĞLIĞI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Abdülkadir KOÇAK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1B3AA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              X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sağlığının korunması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 sağlık sorunları</w:t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Adolesanlarda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görülen sağlık sorunları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sağlığını koruma stratejileri 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dönemin tanımlanması ve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dönemde sağlığın korunması ve geliştirilmesinin önemi konularında bilgi sahibi olunması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 fiziksel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psikososyal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Adolesanlarda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riskli davranışlar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Adolesanların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sorunlarının toplumsal boyutu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Adolesanların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ihtiyaçları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hizmetleri ve özellikleri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hizmetlerinin değerlendirilmesi-I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hizmetlerinin değerlendirilmesi-II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Adolesanlarla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iletişim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sağlığının korunması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güvenli davranışların kazandırılması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Adolesanların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koruyucu sağlık hizmetlerini kullanımı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Adolesanlarda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eğitimi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Abdülkadir KOÇAK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Pr="00C6639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F04088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9" w:name="D522502316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316</w:t>
            </w:r>
            <w:bookmarkEnd w:id="9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07875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5F0A2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İLERİ EPİDEMİYOLOJİK UYGULAMALAR</w:t>
            </w:r>
          </w:p>
        </w:tc>
      </w:tr>
      <w:tr w:rsidR="00E66EF9" w:rsidRPr="00C6639B" w:rsidTr="005F0A2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5F0A2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5F0A2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5F0A2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5F0A2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5F0A2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5F0A2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5F0A2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 30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5F0A2B">
        <w:trPr>
          <w:trHeight w:val="394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Analitik epidemiyoloji,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İlişki-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Nedensellik-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Yorumlama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Kitle taramaları, tarama (maliyet–hastalık–test) 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kriterleri</w:t>
            </w:r>
            <w:proofErr w:type="gramEnd"/>
          </w:p>
        </w:tc>
      </w:tr>
      <w:tr w:rsidR="00E66EF9" w:rsidRPr="00C6639B" w:rsidTr="005F0A2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Toplumsal sağlık olaylarını analiz,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Toplumda meydana gelen olaylarda ilişki-nedenselliği ortaya koyma,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 içinde tanı konulmamış–uygun-hastalıkları ortaya çıkarabilme  </w:t>
            </w:r>
          </w:p>
        </w:tc>
      </w:tr>
      <w:tr w:rsidR="00E66EF9" w:rsidRPr="00C6639B" w:rsidTr="005F0A2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Analitik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epidemiyolojik çalışmalar, Çalışmalarda İlişki – Nedensellik – Yorumlama,</w:t>
            </w: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 xml:space="preserve"> Toplumda teşhis edilmemiş - uygun - hastalıkların ortaya çıkarılması</w:t>
            </w:r>
          </w:p>
        </w:tc>
      </w:tr>
      <w:tr w:rsidR="00E66EF9" w:rsidRPr="00C6639B" w:rsidTr="005F0A2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5F0A2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Analitik epidemiyolojinin tanımı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Epidemiyolojide nedensellik ve ilişki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Kesitsel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araştırmalar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Vaka-kontrol araştırmaları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Kohort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araştırmaları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Deneysel epidemiyoloji, müdahale araştırmaları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Metodolojik araştırmalar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üzerinden değerlendirme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araştırmalarda istatistiksel yöntemler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Önemlilik testleri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Kitle taramaları ve 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kriterleri</w:t>
            </w:r>
            <w:proofErr w:type="gramEnd"/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Kitle taramalarının önemi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Kitle taramalarının yararları ve kısıtlılıkları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Makale üzerinden genel değerlendirme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6C6EF2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0" w:name="D522502317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317</w:t>
            </w:r>
            <w:bookmarkEnd w:id="10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4269D4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Prof.Dr.Alaettin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6639B">
              <w:rPr>
                <w:color w:val="auto"/>
                <w:sz w:val="20"/>
                <w:szCs w:val="20"/>
              </w:rPr>
              <w:t>Sağlık mevzuatı</w:t>
            </w:r>
          </w:p>
          <w:p w:rsidR="00E66EF9" w:rsidRPr="00C6639B" w:rsidRDefault="00E66EF9" w:rsidP="00C6639B">
            <w:pPr>
              <w:pStyle w:val="Default"/>
              <w:jc w:val="both"/>
              <w:rPr>
                <w:sz w:val="20"/>
                <w:szCs w:val="20"/>
              </w:rPr>
            </w:pPr>
            <w:r w:rsidRPr="00C6639B">
              <w:rPr>
                <w:sz w:val="20"/>
                <w:szCs w:val="20"/>
              </w:rPr>
              <w:t xml:space="preserve">Sağlık yönetimi genel ilkeleri ve sahada uygulamalar (Sağlık Müdürlüğü-Toplum Sağlığı Merkezi ve Aile Sağlığı Merkezi), </w:t>
            </w:r>
          </w:p>
          <w:p w:rsidR="00E66EF9" w:rsidRPr="00C6639B" w:rsidRDefault="00E66EF9" w:rsidP="00C6639B">
            <w:pPr>
              <w:pStyle w:val="Default"/>
              <w:jc w:val="both"/>
              <w:rPr>
                <w:bCs/>
                <w:sz w:val="20"/>
                <w:szCs w:val="20"/>
                <w:highlight w:val="yellow"/>
              </w:rPr>
            </w:pPr>
            <w:r w:rsidRPr="00C6639B">
              <w:rPr>
                <w:sz w:val="20"/>
                <w:szCs w:val="20"/>
              </w:rPr>
              <w:t xml:space="preserve">Sağlık birimlerinde tutulan kayıt ve formlar 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Hekimlerin sağlık hizmeti sunarken yetki ve sorumluluklarının, uymaları gerekli kuralların neler olduğunun kavranması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hekimlik uygulamalarının yasal, yönetsel boyutunun öğretilmesi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yönetimi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yönetiminin genel ilkeleri 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hizmetlerinin örgütlenmesi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uygulanan sağlık sistemleri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sağlık sisteminin tarihsel gelişimi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sağlık hizmetlerinin sosyalleştirilmesi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Türkiye’de günümüzdeki sağlık sistemi ve değişiklikler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değerlendirilmesi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mevzuatı-I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mevzuatı-II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tutulan kayıt ve formlar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insangücü</w:t>
            </w:r>
            <w:proofErr w:type="spellEnd"/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yönetiminde iletişim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Alaettin ÜNSAL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C90B04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1" w:name="D522502318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  <w:bookmarkEnd w:id="11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5C2B7C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SAĞLIK EĞİTİMİ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DİDEM ARSLANTAŞ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7E3124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X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50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Halk için sağlık eğitimi, 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için doğru davranış edinme,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yöntem teknikleri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tanımı kavrama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İyi bir eğitimde dikkat edilmesi gerekenleri öğrenme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 konularını belirleme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yöntem ve tekniklerini öğrenme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yöntem ve tekniklerini kullanarak sağlıklı yaşamak için gereken koşulları öğrenilmesi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tarihsel gelişimi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Sağlığı geliştirme kavramı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eğitimi tanımı ve ilkeler 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amaç ve hedefleri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teori ve stratejileri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Yetişkinlerin eğitimi ve öğrenme özellikleri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Olumlu eğitim atmosferi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İnteraktif eğitim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planlanması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araçları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değerlendirilmesi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Bireyin sağlık eğitimi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Toplumun sağlık eğitimi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İletişim becerileri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Didem ARSLANTAŞ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544676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2" w:name="D522502319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  <w:bookmarkEnd w:id="12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CE162E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ind w:right="-1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DERSİN ADI: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TEZE İLİŞKİN ARAŞTIRMA KONULARI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47311A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desteğinde konu araştırılması                                                     Tezin materyal- metodunun belirlenmesi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doktora programını tamamlanabilmesi için tez konusunu belirlenip tezin yürütülebilmesi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doktorası ile ilgili konuların ilgili tez danışmanı ile gözden geçirilmesi ve konunun belirlenmesi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47311A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Muhammed Fatih ÖNSÜZ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C5158A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3" w:name="D522502320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  <w:bookmarkEnd w:id="13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DA1BD7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OKUL SAĞLIĞI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A82876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hizmetleri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Okulda sağlık eğitimi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 sağlığı ekibi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 sağlığı ile ilgili mevzuat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Türkiye’de ve Dünyada okul sağlığı hizmetleri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çocuğunun sağlık durumunun değerlendirilmesi, korunması ve geliştirilmesi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Okulda çevre sağlığı çalışmaları konusunda bilgi sahibi olmak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hizmetlerinin değerlendirilmesi ve bu konuda bilgi ve görüşlerin kazandırılması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tanımı ve kapsamı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okul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ekibi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Okulda sağlık eğitimi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mevzuatı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çocuklarının genel sağlık durumlarının değerlendirilmesi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taramaları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bulaşıcı hastalıklarla mücadele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çevre sağlığı uygulamaları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ruh sağlığı çalışmaları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kaza, yaralanmalar ve ilkyardım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sağlığı koruma ve geliştirme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Güvenli okullar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. Selma METİNTAŞ 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06231C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4" w:name="D522502321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  <w:bookmarkEnd w:id="14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2F0EBE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TOPLUM RUH SAĞLIĞI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A82876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Perinatal-postnatal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antenatal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faktörler ve koruyucu önlemler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İntihar problemine karşı ruh sağlığı çalışmaları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Bağımlılık tipleri ve koruma tedbirleri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Ruh sağlığı çalışmaları hakkında bilgi ve görüş sahibi olunması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tipleri ve bağımlılık yapan maddeler hakkında bilgi sahibi olunması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Koruyucu tıp çalışmaları içinde ruh sağlığı çalışmaları hakkında bilgi ve görüş sahibi olunması ve bağımlılık tipleri ve bağımlılık yapan maddeler hakkında bilgi ve görüş kazanılması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sağlığına giriş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 ruh sağlığı epidemiyolojisi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 sorunlarında risk faktörleri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Koruyucu ruh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Birinci basamak sağlık hizmetlerinde ruh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İntiharlar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Şiddet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epidemiyolojisi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tipleri ve risk faktörleri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yapıcı maddeler ve genel özellikleri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Bağımlılıkta korunma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uygulanan tütün kontrol programı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sağlığına yeni yaklaşımlar: Toplum temelli hizmet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 merkezleri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FA0F06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5" w:name="D522502322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  <w:bookmarkEnd w:id="15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81D32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B6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OLAĞANÜSTÜ DURUMLAR VE YÖNETİMİ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A82876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              X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genel yönetim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sağlık yönetimi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durumlara hazırlık 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durumlarda yönetim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sağlık hizmetleri yürütülmesi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durumların tanımlanabilmesi ve olağanüstü durumlarda yönetim ilkelerinin gözden geçirilmesi.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durumların genel özellikleri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olağanüstü durumlar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genel yönetim ilkeleri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durumlara hazırlık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durumlarda sağlık yönetimi ilkeleri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Afet tıbbı kavramı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tıbbının amaçları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tıbbının içeriği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tıbbının kendine özgü yönleri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tıbbında terminoloji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durumlarda çevre sağlığı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beslenme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olağanüstü durumlarla ilgili mevzuat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2119EB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6" w:name="D522502323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  <w:bookmarkEnd w:id="16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C12E61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SAĞLIK EKONOMİSİ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47311A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5"/>
        <w:gridCol w:w="1096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A82876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ekonomisi, sağlığa ve sağlık hizmetlerine talep, sağlık hizmet arzı,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esneklik,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üretim süreci,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maliyet,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ve sağlık hizmetlerinde ekonomik değerlendirme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 alanında belli başlı temel konuların anlaşılması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ekonomik değerlendirmenin yapılabilmesi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 ile ilgili temel kavramları kazandırmak, sağlık hizmetlerinde, maliyet ve ekonomik değerlendirmenin yapılabilmesini sağlamak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Ekonomi tanımı ve genel kavramlar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ekonomisinin tanımı ve kapsamı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 diğer ürün ve sektörlerden ayıran özellikler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maliyet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arz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talep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harcamaları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hizmetlerinin finansmanı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sağlık finansmanı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Sağlıkta öncelikler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ve ekonomik kalkınma ilişkisi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ekonomik değerlendirme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Maliyet-Etkililik analizi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Maliyet-Fayda ve Maliyet-Yarar analizi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47311A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Muhammed Fatih ÖNSÜZ</w:t>
            </w:r>
            <w:bookmarkStart w:id="17" w:name="_GoBack"/>
            <w:bookmarkEnd w:id="17"/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9B56D1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8" w:name="D522502324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  <w:bookmarkEnd w:id="18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C06277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ÜREME SAĞLIĞI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A82876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kavramı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ve sağladığı yararlar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danışmanlık hizmetleri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ana sağlığı durumu ve geliştirici çalışmalar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sağlığını tanımlayabilme,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Aile planlaması yöntemleri ve danışmanlık hizmetlerini verebilme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Ana sağlığı hizmetleri ve hedeflerini belirleyerek koruyucu önlemlere yönelik hizmet verebilme 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ve aile planlamasının tanımı, kapsamı, amacı ve anne sağlığını etkileyebilecek durumların gözden geçirilmesi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kavramının tarihsel gelişimi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sağlığında risk grupları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üreme sağlığı uygulamaları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Toplumsal cinsiyet kavramı ve sağlığa etkisi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Ana sağlığı ve etkileyen faktörler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Anne ölümleri ve güvenli annelik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Türkiye’de ana sağlığını geliştirici uygulamalar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planlamasının genel sağlık etkileri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ile ilgili yasal düzenlemeler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yöntemleri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yöntemlerinin avantaj ve dezavantajları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danışmanlığı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6EF9" w:rsidRPr="00C6639B" w:rsidSect="00C6639B">
      <w:headerReference w:type="default" r:id="rId8"/>
      <w:pgSz w:w="11906" w:h="16838"/>
      <w:pgMar w:top="720" w:right="720" w:bottom="720" w:left="720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D7" w:rsidRDefault="00871ED7" w:rsidP="00A40854">
      <w:pPr>
        <w:spacing w:after="0" w:line="240" w:lineRule="auto"/>
      </w:pPr>
      <w:r>
        <w:separator/>
      </w:r>
    </w:p>
  </w:endnote>
  <w:endnote w:type="continuationSeparator" w:id="0">
    <w:p w:rsidR="00871ED7" w:rsidRDefault="00871ED7" w:rsidP="00A4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D7" w:rsidRDefault="00871ED7" w:rsidP="00A40854">
      <w:pPr>
        <w:spacing w:after="0" w:line="240" w:lineRule="auto"/>
      </w:pPr>
      <w:r>
        <w:separator/>
      </w:r>
    </w:p>
  </w:footnote>
  <w:footnote w:type="continuationSeparator" w:id="0">
    <w:p w:rsidR="00871ED7" w:rsidRDefault="00871ED7" w:rsidP="00A4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9C539E" w:rsidTr="005F0A2B">
      <w:trPr>
        <w:trHeight w:val="243"/>
      </w:trPr>
      <w:tc>
        <w:tcPr>
          <w:tcW w:w="1312" w:type="dxa"/>
          <w:vMerge w:val="restart"/>
        </w:tcPr>
        <w:p w:rsidR="009C539E" w:rsidRDefault="009C539E" w:rsidP="005F0A2B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428625" cy="452438"/>
                <wp:effectExtent l="19050" t="0" r="9525" b="0"/>
                <wp:docPr id="2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ESOGÜ SAĞLIK BİLİMLERİ ENSTİTÜSÜ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>
            <w:rPr>
              <w:b/>
              <w:sz w:val="20"/>
              <w:szCs w:val="20"/>
              <w:lang w:eastAsia="tr-TR"/>
            </w:rPr>
            <w:t>HALK SAĞLIĞI</w:t>
          </w:r>
          <w:r w:rsidRPr="00FF7AF8">
            <w:rPr>
              <w:b/>
              <w:sz w:val="20"/>
              <w:szCs w:val="20"/>
              <w:lang w:eastAsia="tr-TR"/>
            </w:rPr>
            <w:t xml:space="preserve"> ANABİLİM DALI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DERS BİLGİ FORMU</w:t>
          </w:r>
        </w:p>
      </w:tc>
    </w:tr>
  </w:tbl>
  <w:p w:rsidR="009C539E" w:rsidRDefault="009C53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9E" w:rsidRDefault="009C539E" w:rsidP="000D15AE">
    <w:pPr>
      <w:pStyle w:val="stBilgi"/>
    </w:pPr>
  </w:p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9C539E" w:rsidTr="005F0A2B">
      <w:trPr>
        <w:trHeight w:val="243"/>
      </w:trPr>
      <w:tc>
        <w:tcPr>
          <w:tcW w:w="1312" w:type="dxa"/>
          <w:vMerge w:val="restart"/>
        </w:tcPr>
        <w:p w:rsidR="009C539E" w:rsidRDefault="009C539E" w:rsidP="005F0A2B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428625" cy="452438"/>
                <wp:effectExtent l="19050" t="0" r="9525" b="0"/>
                <wp:docPr id="4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ESOGÜ SAĞLIK BİLİMLERİ ENSTİTÜSÜ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>
            <w:rPr>
              <w:b/>
              <w:sz w:val="20"/>
              <w:szCs w:val="20"/>
              <w:lang w:eastAsia="tr-TR"/>
            </w:rPr>
            <w:t>HALK SAĞLIĞI</w:t>
          </w:r>
          <w:r w:rsidRPr="00FF7AF8">
            <w:rPr>
              <w:b/>
              <w:sz w:val="20"/>
              <w:szCs w:val="20"/>
              <w:lang w:eastAsia="tr-TR"/>
            </w:rPr>
            <w:t xml:space="preserve"> ANABİLİM DALI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DERS BİLGİ FORMU</w:t>
          </w:r>
        </w:p>
      </w:tc>
    </w:tr>
  </w:tbl>
  <w:p w:rsidR="009C539E" w:rsidRPr="00A40854" w:rsidRDefault="009C539E" w:rsidP="00BB37A7">
    <w:pPr>
      <w:outlineLvl w:val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527"/>
    <w:multiLevelType w:val="hybridMultilevel"/>
    <w:tmpl w:val="9A3A3894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FAB4747"/>
    <w:multiLevelType w:val="hybridMultilevel"/>
    <w:tmpl w:val="7C287D4C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4EA0380"/>
    <w:multiLevelType w:val="hybridMultilevel"/>
    <w:tmpl w:val="AF6EB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171FE3"/>
    <w:multiLevelType w:val="hybridMultilevel"/>
    <w:tmpl w:val="1FA0B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C38E0"/>
    <w:multiLevelType w:val="hybridMultilevel"/>
    <w:tmpl w:val="9B20AAEE"/>
    <w:lvl w:ilvl="0" w:tplc="E600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D212A"/>
    <w:multiLevelType w:val="hybridMultilevel"/>
    <w:tmpl w:val="1682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1151A"/>
    <w:multiLevelType w:val="hybridMultilevel"/>
    <w:tmpl w:val="433495E4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94033A"/>
    <w:multiLevelType w:val="hybridMultilevel"/>
    <w:tmpl w:val="D2BC0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81CEC"/>
    <w:multiLevelType w:val="hybridMultilevel"/>
    <w:tmpl w:val="9F448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2D6C03"/>
    <w:multiLevelType w:val="hybridMultilevel"/>
    <w:tmpl w:val="F35EE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5561D"/>
    <w:multiLevelType w:val="hybridMultilevel"/>
    <w:tmpl w:val="BF6E5214"/>
    <w:lvl w:ilvl="0" w:tplc="CC740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17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1"/>
    <w:rsid w:val="0000039A"/>
    <w:rsid w:val="00030042"/>
    <w:rsid w:val="0009048E"/>
    <w:rsid w:val="00093DC7"/>
    <w:rsid w:val="000C4B01"/>
    <w:rsid w:val="000D15AE"/>
    <w:rsid w:val="00102274"/>
    <w:rsid w:val="00102A84"/>
    <w:rsid w:val="001175EF"/>
    <w:rsid w:val="00137C62"/>
    <w:rsid w:val="0014349E"/>
    <w:rsid w:val="00164435"/>
    <w:rsid w:val="00164BFE"/>
    <w:rsid w:val="001B12BB"/>
    <w:rsid w:val="001B3AAF"/>
    <w:rsid w:val="00200774"/>
    <w:rsid w:val="00204B88"/>
    <w:rsid w:val="00224DEA"/>
    <w:rsid w:val="002256D7"/>
    <w:rsid w:val="00227931"/>
    <w:rsid w:val="002450DC"/>
    <w:rsid w:val="002557DB"/>
    <w:rsid w:val="00271557"/>
    <w:rsid w:val="002766CA"/>
    <w:rsid w:val="002870B3"/>
    <w:rsid w:val="002B3060"/>
    <w:rsid w:val="002C5020"/>
    <w:rsid w:val="002D57F1"/>
    <w:rsid w:val="002E49FC"/>
    <w:rsid w:val="003026D7"/>
    <w:rsid w:val="0030510E"/>
    <w:rsid w:val="00315FB9"/>
    <w:rsid w:val="00356976"/>
    <w:rsid w:val="0038396A"/>
    <w:rsid w:val="003F0E77"/>
    <w:rsid w:val="00410766"/>
    <w:rsid w:val="0043697F"/>
    <w:rsid w:val="0047311A"/>
    <w:rsid w:val="004857B2"/>
    <w:rsid w:val="004C4011"/>
    <w:rsid w:val="004F45F0"/>
    <w:rsid w:val="004F55F2"/>
    <w:rsid w:val="00510806"/>
    <w:rsid w:val="0055075A"/>
    <w:rsid w:val="005614FE"/>
    <w:rsid w:val="00597645"/>
    <w:rsid w:val="005F0A2B"/>
    <w:rsid w:val="005F2BD9"/>
    <w:rsid w:val="005F5539"/>
    <w:rsid w:val="00614BFF"/>
    <w:rsid w:val="00642265"/>
    <w:rsid w:val="00662D54"/>
    <w:rsid w:val="00691539"/>
    <w:rsid w:val="006B1A25"/>
    <w:rsid w:val="006B3047"/>
    <w:rsid w:val="006B7EB4"/>
    <w:rsid w:val="006D6357"/>
    <w:rsid w:val="00710263"/>
    <w:rsid w:val="0072444D"/>
    <w:rsid w:val="0075108E"/>
    <w:rsid w:val="0075339B"/>
    <w:rsid w:val="007673C3"/>
    <w:rsid w:val="00787F53"/>
    <w:rsid w:val="007A5E7B"/>
    <w:rsid w:val="007E3124"/>
    <w:rsid w:val="007F7AE6"/>
    <w:rsid w:val="008171C6"/>
    <w:rsid w:val="00821E53"/>
    <w:rsid w:val="00854273"/>
    <w:rsid w:val="008614AD"/>
    <w:rsid w:val="00871ED7"/>
    <w:rsid w:val="008D52B2"/>
    <w:rsid w:val="008E29D3"/>
    <w:rsid w:val="008F4212"/>
    <w:rsid w:val="008F5D76"/>
    <w:rsid w:val="008F74AA"/>
    <w:rsid w:val="00935CB3"/>
    <w:rsid w:val="00972E35"/>
    <w:rsid w:val="00986682"/>
    <w:rsid w:val="00986C43"/>
    <w:rsid w:val="00991EB1"/>
    <w:rsid w:val="009944A3"/>
    <w:rsid w:val="00996F00"/>
    <w:rsid w:val="009A7806"/>
    <w:rsid w:val="009C539E"/>
    <w:rsid w:val="009C70D9"/>
    <w:rsid w:val="009F2319"/>
    <w:rsid w:val="00A12572"/>
    <w:rsid w:val="00A126C1"/>
    <w:rsid w:val="00A17F47"/>
    <w:rsid w:val="00A21F3C"/>
    <w:rsid w:val="00A32318"/>
    <w:rsid w:val="00A40854"/>
    <w:rsid w:val="00A82876"/>
    <w:rsid w:val="00AA1BDE"/>
    <w:rsid w:val="00AA5C64"/>
    <w:rsid w:val="00AC08CF"/>
    <w:rsid w:val="00AC1685"/>
    <w:rsid w:val="00AC1B8E"/>
    <w:rsid w:val="00AE150E"/>
    <w:rsid w:val="00B1090D"/>
    <w:rsid w:val="00B13775"/>
    <w:rsid w:val="00B969C4"/>
    <w:rsid w:val="00BA7907"/>
    <w:rsid w:val="00BB37A7"/>
    <w:rsid w:val="00BB6854"/>
    <w:rsid w:val="00C0376D"/>
    <w:rsid w:val="00C22258"/>
    <w:rsid w:val="00C6639B"/>
    <w:rsid w:val="00C75A9E"/>
    <w:rsid w:val="00C82132"/>
    <w:rsid w:val="00C838EE"/>
    <w:rsid w:val="00C84B2A"/>
    <w:rsid w:val="00CB50A8"/>
    <w:rsid w:val="00CB62B2"/>
    <w:rsid w:val="00D42AAD"/>
    <w:rsid w:val="00D652C6"/>
    <w:rsid w:val="00D666AE"/>
    <w:rsid w:val="00D9112B"/>
    <w:rsid w:val="00D925C4"/>
    <w:rsid w:val="00DB2429"/>
    <w:rsid w:val="00DB7A80"/>
    <w:rsid w:val="00DC7AB6"/>
    <w:rsid w:val="00DE7E08"/>
    <w:rsid w:val="00E27C7B"/>
    <w:rsid w:val="00E66EF9"/>
    <w:rsid w:val="00E84806"/>
    <w:rsid w:val="00EA20DE"/>
    <w:rsid w:val="00EA3424"/>
    <w:rsid w:val="00EB5C4F"/>
    <w:rsid w:val="00EB5CCC"/>
    <w:rsid w:val="00EB6E4E"/>
    <w:rsid w:val="00F01435"/>
    <w:rsid w:val="00F073C7"/>
    <w:rsid w:val="00F11C9B"/>
    <w:rsid w:val="00F17181"/>
    <w:rsid w:val="00F30CBF"/>
    <w:rsid w:val="00FA486B"/>
    <w:rsid w:val="00FC1629"/>
    <w:rsid w:val="00FC1986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9869A"/>
  <w15:docId w15:val="{90A33BB7-4DCD-4C0B-96FB-326C53CB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C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C4B0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C4B01"/>
    <w:pPr>
      <w:keepNext/>
      <w:spacing w:after="0" w:line="240" w:lineRule="auto"/>
      <w:outlineLvl w:val="2"/>
    </w:pPr>
    <w:rPr>
      <w:rFonts w:ascii="Graphos" w:hAnsi="Graphos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9"/>
    <w:qFormat/>
    <w:rsid w:val="000C4B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C4B01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link w:val="Balk3"/>
    <w:uiPriority w:val="99"/>
    <w:locked/>
    <w:rsid w:val="000C4B01"/>
    <w:rPr>
      <w:rFonts w:ascii="Graphos" w:hAnsi="Graphos" w:cs="Times New Roman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0C4B01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4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0C4B01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locked/>
    <w:rsid w:val="000C4B01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0C4B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locked/>
    <w:rsid w:val="000C4B0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0C4B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locked/>
    <w:rsid w:val="000C4B01"/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99"/>
    <w:qFormat/>
    <w:rsid w:val="000C4B01"/>
    <w:rPr>
      <w:rFonts w:cs="Times New Roman"/>
      <w:b/>
    </w:rPr>
  </w:style>
  <w:style w:type="paragraph" w:customStyle="1" w:styleId="static">
    <w:name w:val="static"/>
    <w:basedOn w:val="Normal"/>
    <w:uiPriority w:val="99"/>
    <w:rsid w:val="000C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B37A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¹Å" w:eastAsia="Times New Roman" w:hAnsi="Times New Roman"/>
      <w:kern w:val="2"/>
      <w:sz w:val="20"/>
      <w:szCs w:val="20"/>
      <w:lang w:val="en-US" w:eastAsia="ko-KR"/>
    </w:rPr>
  </w:style>
  <w:style w:type="paragraph" w:customStyle="1" w:styleId="ParaAttribute1">
    <w:name w:val="ParaAttribute1"/>
    <w:uiPriority w:val="99"/>
    <w:rsid w:val="00BB37A7"/>
    <w:pPr>
      <w:spacing w:after="200"/>
      <w:ind w:left="284"/>
    </w:pPr>
    <w:rPr>
      <w:rFonts w:ascii="Times New Roman" w:hAnsi="Times New Roman"/>
    </w:rPr>
  </w:style>
  <w:style w:type="character" w:customStyle="1" w:styleId="CharAttribute3">
    <w:name w:val="CharAttribute3"/>
    <w:uiPriority w:val="99"/>
    <w:rsid w:val="00BB37A7"/>
    <w:rPr>
      <w:rFonts w:ascii="Times New Roman" w:eastAsia="Times New Roman"/>
      <w:sz w:val="24"/>
    </w:rPr>
  </w:style>
  <w:style w:type="character" w:customStyle="1" w:styleId="CharAttribute6">
    <w:name w:val="CharAttribute6"/>
    <w:uiPriority w:val="99"/>
    <w:rsid w:val="00BB37A7"/>
    <w:rPr>
      <w:rFonts w:ascii="Times New Roman" w:eastAsia="Times New Roman"/>
      <w:sz w:val="24"/>
      <w:vertAlign w:val="subscript"/>
    </w:rPr>
  </w:style>
  <w:style w:type="character" w:styleId="Kpr">
    <w:name w:val="Hyperlink"/>
    <w:uiPriority w:val="99"/>
    <w:rsid w:val="00B13775"/>
    <w:rPr>
      <w:rFonts w:ascii="Verdana" w:hAnsi="Verdana" w:cs="Times New Roman"/>
      <w:color w:val="003399"/>
      <w:u w:val="single"/>
    </w:rPr>
  </w:style>
  <w:style w:type="paragraph" w:styleId="GvdeMetni3">
    <w:name w:val="Body Text 3"/>
    <w:basedOn w:val="Normal"/>
    <w:link w:val="GvdeMetni3Char"/>
    <w:uiPriority w:val="99"/>
    <w:rsid w:val="00E84806"/>
    <w:pPr>
      <w:widowControl w:val="0"/>
      <w:autoSpaceDE w:val="0"/>
      <w:autoSpaceDN w:val="0"/>
      <w:spacing w:after="120" w:line="240" w:lineRule="auto"/>
    </w:pPr>
    <w:rPr>
      <w:sz w:val="16"/>
      <w:szCs w:val="16"/>
      <w:lang w:eastAsia="tr-TR"/>
    </w:rPr>
  </w:style>
  <w:style w:type="character" w:customStyle="1" w:styleId="BodyText3Char">
    <w:name w:val="Body Text 3 Char"/>
    <w:uiPriority w:val="99"/>
    <w:semiHidden/>
    <w:locked/>
    <w:rsid w:val="00691539"/>
    <w:rPr>
      <w:rFonts w:cs="Times New Roman"/>
      <w:sz w:val="16"/>
      <w:szCs w:val="16"/>
      <w:lang w:eastAsia="en-US"/>
    </w:rPr>
  </w:style>
  <w:style w:type="character" w:customStyle="1" w:styleId="GvdeMetni3Char">
    <w:name w:val="Gövde Metni 3 Char"/>
    <w:link w:val="GvdeMetni3"/>
    <w:uiPriority w:val="99"/>
    <w:locked/>
    <w:rsid w:val="00E84806"/>
    <w:rPr>
      <w:rFonts w:cs="Times New Roman"/>
      <w:sz w:val="16"/>
      <w:szCs w:val="16"/>
      <w:lang w:val="tr-TR" w:eastAsia="tr-TR" w:bidi="ar-SA"/>
    </w:rPr>
  </w:style>
  <w:style w:type="character" w:styleId="zlenenKpr">
    <w:name w:val="FollowedHyperlink"/>
    <w:uiPriority w:val="99"/>
    <w:semiHidden/>
    <w:unhideWhenUsed/>
    <w:rsid w:val="002D57F1"/>
    <w:rPr>
      <w:color w:val="800080"/>
      <w:u w:val="single"/>
    </w:rPr>
  </w:style>
  <w:style w:type="paragraph" w:customStyle="1" w:styleId="Default">
    <w:name w:val="Default"/>
    <w:rsid w:val="00E66E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10764</Words>
  <Characters>61357</Characters>
  <Application>Microsoft Office Word</Application>
  <DocSecurity>0</DocSecurity>
  <Lines>511</Lines>
  <Paragraphs>143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Dersler – AKTS Kredileri</vt:lpstr>
    </vt:vector>
  </TitlesOfParts>
  <Company/>
  <LinksUpToDate>false</LinksUpToDate>
  <CharactersWithSpaces>71978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Dersler – AKTS Kredileri</dc:title>
  <dc:creator>almıla</dc:creator>
  <cp:lastModifiedBy>Aysun PC</cp:lastModifiedBy>
  <cp:revision>16</cp:revision>
  <cp:lastPrinted>2013-07-30T07:12:00Z</cp:lastPrinted>
  <dcterms:created xsi:type="dcterms:W3CDTF">2022-08-16T08:57:00Z</dcterms:created>
  <dcterms:modified xsi:type="dcterms:W3CDTF">2022-08-16T13:07:00Z</dcterms:modified>
</cp:coreProperties>
</file>